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2A" w:rsidRDefault="00A7712A" w:rsidP="00A7712A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bookmarkStart w:id="0" w:name="Par23"/>
      <w:bookmarkEnd w:id="0"/>
      <w:r w:rsidRPr="00ED435E">
        <w:rPr>
          <w:sz w:val="24"/>
          <w:szCs w:val="24"/>
        </w:rPr>
        <w:t>Федеральный закон Российской Федерации от 29 декабря 2012 г</w:t>
      </w:r>
      <w:r>
        <w:rPr>
          <w:sz w:val="24"/>
          <w:szCs w:val="24"/>
        </w:rPr>
        <w:t xml:space="preserve">ода № </w:t>
      </w:r>
      <w:r w:rsidRPr="00ED435E">
        <w:rPr>
          <w:sz w:val="24"/>
          <w:szCs w:val="24"/>
        </w:rPr>
        <w:t xml:space="preserve">273-ФЗ </w:t>
      </w:r>
    </w:p>
    <w:p w:rsidR="00A7712A" w:rsidRPr="00ED435E" w:rsidRDefault="00A7712A" w:rsidP="00A7712A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ED435E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</w:p>
    <w:p w:rsidR="00A7712A" w:rsidRDefault="00A7712A" w:rsidP="00A7712A">
      <w:pPr>
        <w:pStyle w:val="a5"/>
        <w:spacing w:before="0" w:beforeAutospacing="0" w:after="0" w:afterAutospacing="0" w:line="276" w:lineRule="auto"/>
        <w:jc w:val="center"/>
      </w:pPr>
    </w:p>
    <w:p w:rsidR="00A7712A" w:rsidRPr="00ED435E" w:rsidRDefault="00A7712A" w:rsidP="00A7712A">
      <w:pPr>
        <w:pStyle w:val="a5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D435E">
        <w:rPr>
          <w:sz w:val="22"/>
          <w:szCs w:val="22"/>
        </w:rPr>
        <w:t>Дата подписания: 29.12.2012</w:t>
      </w:r>
    </w:p>
    <w:p w:rsidR="00A7712A" w:rsidRPr="00ED435E" w:rsidRDefault="00A7712A" w:rsidP="00A7712A">
      <w:pPr>
        <w:pStyle w:val="a5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D435E">
        <w:rPr>
          <w:sz w:val="22"/>
          <w:szCs w:val="22"/>
        </w:rPr>
        <w:t>Дата публикации: 31.12.2012 00:00</w:t>
      </w:r>
    </w:p>
    <w:p w:rsidR="00A7712A" w:rsidRPr="00ED435E" w:rsidRDefault="00A7712A" w:rsidP="00A7712A">
      <w:pPr>
        <w:pStyle w:val="a5"/>
        <w:spacing w:before="0" w:beforeAutospacing="0" w:after="0" w:afterAutospacing="0" w:line="276" w:lineRule="auto"/>
        <w:jc w:val="center"/>
        <w:rPr>
          <w:sz w:val="22"/>
          <w:szCs w:val="22"/>
        </w:rPr>
      </w:pPr>
      <w:proofErr w:type="gramStart"/>
      <w:r w:rsidRPr="00ED435E">
        <w:rPr>
          <w:b/>
          <w:bCs/>
          <w:sz w:val="22"/>
          <w:szCs w:val="22"/>
        </w:rPr>
        <w:t>Принят</w:t>
      </w:r>
      <w:proofErr w:type="gramEnd"/>
      <w:r w:rsidRPr="00ED435E">
        <w:rPr>
          <w:b/>
          <w:bCs/>
          <w:sz w:val="22"/>
          <w:szCs w:val="22"/>
        </w:rPr>
        <w:t xml:space="preserve"> Государственной Думой 21 декабря 2012 года</w:t>
      </w:r>
    </w:p>
    <w:p w:rsidR="00A7712A" w:rsidRDefault="00A7712A" w:rsidP="00A7712A">
      <w:pPr>
        <w:pStyle w:val="a5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proofErr w:type="gramStart"/>
      <w:r w:rsidRPr="00ED435E">
        <w:rPr>
          <w:b/>
          <w:bCs/>
          <w:sz w:val="22"/>
          <w:szCs w:val="22"/>
        </w:rPr>
        <w:t>Одобрен</w:t>
      </w:r>
      <w:proofErr w:type="gramEnd"/>
      <w:r w:rsidRPr="00ED435E">
        <w:rPr>
          <w:b/>
          <w:bCs/>
          <w:sz w:val="22"/>
          <w:szCs w:val="22"/>
        </w:rPr>
        <w:t xml:space="preserve"> Советом Федерации 26 декабря 2012 года</w:t>
      </w:r>
    </w:p>
    <w:p w:rsidR="00A7712A" w:rsidRDefault="00A7712A" w:rsidP="00A7712A">
      <w:pPr>
        <w:pStyle w:val="a5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</w:p>
    <w:p w:rsidR="00A7712A" w:rsidRPr="00ED435E" w:rsidRDefault="00A7712A" w:rsidP="00A7712A">
      <w:pPr>
        <w:pStyle w:val="a5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(ИЗВЛЕЧЕНИЯ)</w:t>
      </w:r>
    </w:p>
    <w:p w:rsidR="00A7712A" w:rsidRDefault="00A7712A" w:rsidP="00A7712A">
      <w:pPr>
        <w:pStyle w:val="ConsPlusNormal"/>
        <w:jc w:val="center"/>
        <w:outlineLvl w:val="0"/>
        <w:rPr>
          <w:b/>
          <w:bCs/>
          <w:sz w:val="16"/>
          <w:szCs w:val="16"/>
        </w:rPr>
      </w:pPr>
    </w:p>
    <w:p w:rsidR="00A7712A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25"/>
      <w:bookmarkStart w:id="2" w:name="Par30"/>
      <w:bookmarkEnd w:id="1"/>
      <w:bookmarkEnd w:id="2"/>
      <w:r w:rsidRPr="00B00F1D">
        <w:rPr>
          <w:rFonts w:ascii="Times New Roman" w:hAnsi="Times New Roman" w:cs="Times New Roman"/>
          <w:sz w:val="24"/>
          <w:szCs w:val="24"/>
        </w:rPr>
        <w:t>Статья 2. Основные понятия, используемые в настоящем Федеральном законе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15)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- физическое лицо, осваивающее образовательную программу;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17) образовательная деятельность - деятельность по реализации образовательных программ;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0F1D">
        <w:rPr>
          <w:rFonts w:ascii="Times New Roman" w:hAnsi="Times New Roman" w:cs="Times New Roman"/>
          <w:sz w:val="24"/>
          <w:szCs w:val="24"/>
        </w:rPr>
        <w:t xml:space="preserve">30) отношения в сфере образования - совокупность общественных отношений по реализации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68"/>
      <w:bookmarkEnd w:id="3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85"/>
      <w:bookmarkStart w:id="5" w:name="Par103"/>
      <w:bookmarkEnd w:id="4"/>
      <w:bookmarkEnd w:id="5"/>
      <w:r w:rsidRPr="00B00F1D">
        <w:rPr>
          <w:rFonts w:ascii="Times New Roman" w:hAnsi="Times New Roman" w:cs="Times New Roman"/>
          <w:sz w:val="24"/>
          <w:szCs w:val="24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14"/>
      <w:bookmarkEnd w:id="6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6. Полномочия федеральных органов государственной власти в сфере образования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сфере образования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разработка и проведение единой государственной политики в сфере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23"/>
      <w:bookmarkEnd w:id="7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37"/>
      <w:bookmarkEnd w:id="8"/>
      <w:r w:rsidRPr="00B00F1D">
        <w:rPr>
          <w:rFonts w:ascii="Times New Roman" w:hAnsi="Times New Roman" w:cs="Times New Roman"/>
          <w:sz w:val="24"/>
          <w:szCs w:val="24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40"/>
      <w:bookmarkEnd w:id="9"/>
      <w:r w:rsidRPr="00B00F1D">
        <w:rPr>
          <w:rFonts w:ascii="Times New Roman" w:hAnsi="Times New Roman" w:cs="Times New Roman"/>
          <w:sz w:val="24"/>
          <w:szCs w:val="24"/>
        </w:rP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закона);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175"/>
      <w:bookmarkEnd w:id="10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Статья 8. Полномочия органов государственной власти субъектов Российской Федерации в сфере образования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80"/>
      <w:bookmarkEnd w:id="11"/>
      <w:proofErr w:type="gramStart"/>
      <w:r w:rsidRPr="00B00F1D">
        <w:rPr>
          <w:rFonts w:ascii="Times New Roman" w:hAnsi="Times New Roman" w:cs="Times New Roman"/>
          <w:sz w:val="24"/>
          <w:szCs w:val="24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94"/>
      <w:bookmarkEnd w:id="12"/>
      <w:r w:rsidRPr="00B00F1D">
        <w:rPr>
          <w:rFonts w:ascii="Times New Roman" w:hAnsi="Times New Roman" w:cs="Times New Roman"/>
          <w:sz w:val="24"/>
          <w:szCs w:val="24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97"/>
      <w:bookmarkEnd w:id="13"/>
      <w:r w:rsidRPr="00B00F1D">
        <w:rPr>
          <w:rFonts w:ascii="Times New Roman" w:hAnsi="Times New Roman" w:cs="Times New Roman"/>
          <w:sz w:val="24"/>
          <w:szCs w:val="24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Par208"/>
      <w:bookmarkEnd w:id="14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2. СИСТЕМА ОБРАЗОВАНИЯ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ar210"/>
      <w:bookmarkEnd w:id="15"/>
      <w:r w:rsidRPr="00B00F1D">
        <w:rPr>
          <w:rFonts w:ascii="Times New Roman" w:hAnsi="Times New Roman" w:cs="Times New Roman"/>
          <w:sz w:val="24"/>
          <w:szCs w:val="24"/>
        </w:rPr>
        <w:t>Статья 10. Структура системы образования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Система образования включает в себя: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вида, уровня и (или) направленности;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3. Общее образование и профессиональное образование реализуются по уровням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образования.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В Российской Федерации устанавливаются следующие уровни общего образования: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дошкольное образование;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начальное общее образование;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основное общее образование;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среднее общее образование.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ar233"/>
      <w:bookmarkEnd w:id="16"/>
      <w:r w:rsidRPr="008C2B83">
        <w:rPr>
          <w:rFonts w:ascii="Times New Roman" w:hAnsi="Times New Roman" w:cs="Times New Roman"/>
          <w:sz w:val="24"/>
          <w:szCs w:val="24"/>
          <w:highlight w:val="yellow"/>
        </w:rPr>
        <w:t>Статья 11.</w:t>
      </w:r>
      <w:r w:rsidRPr="00B00F1D">
        <w:rPr>
          <w:rFonts w:ascii="Times New Roman" w:hAnsi="Times New Roman" w:cs="Times New Roman"/>
          <w:sz w:val="24"/>
          <w:szCs w:val="24"/>
        </w:rPr>
        <w:t xml:space="preserve">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единство образовательного пространства Российской Федерации;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преемственность основных образовательных программ;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Федеральные государственные образовательные стандарты, </w:t>
      </w:r>
      <w:r w:rsidRPr="008C2B83">
        <w:rPr>
          <w:rFonts w:ascii="Times New Roman" w:hAnsi="Times New Roman" w:cs="Times New Roman"/>
          <w:sz w:val="24"/>
          <w:szCs w:val="24"/>
          <w:highlight w:val="cyan"/>
        </w:rPr>
        <w:t>за исключением федерального государственного образовательного стандарта дошкольного образования</w:t>
      </w:r>
      <w:r w:rsidRPr="00B00F1D">
        <w:rPr>
          <w:rFonts w:ascii="Times New Roman" w:hAnsi="Times New Roman" w:cs="Times New Roman"/>
          <w:sz w:val="24"/>
          <w:szCs w:val="24"/>
        </w:rPr>
        <w:t xml:space="preserve">, образовательные стандарты являются основой объективной оценки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3. Федеральные государственные образовательные стандарты включают в себя требования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>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результатам освоения основных образовательных программ.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251"/>
      <w:bookmarkEnd w:id="17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Par253"/>
      <w:bookmarkEnd w:id="18"/>
      <w:r w:rsidRPr="00B00F1D">
        <w:rPr>
          <w:rFonts w:ascii="Times New Roman" w:hAnsi="Times New Roman" w:cs="Times New Roman"/>
          <w:sz w:val="24"/>
          <w:szCs w:val="24"/>
        </w:rPr>
        <w:lastRenderedPageBreak/>
        <w:t>Статья 12. Образовательные программы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К основным образовательным программам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6. </w:t>
      </w:r>
      <w:r w:rsidRPr="009A34EB">
        <w:rPr>
          <w:rFonts w:ascii="Times New Roman" w:hAnsi="Times New Roman" w:cs="Times New Roman"/>
          <w:sz w:val="24"/>
          <w:szCs w:val="24"/>
          <w:highlight w:val="cyan"/>
        </w:rPr>
        <w:t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Федеральным законом.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272"/>
      <w:bookmarkEnd w:id="19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0" w:name="Par278"/>
      <w:bookmarkEnd w:id="20"/>
      <w:r w:rsidRPr="00B00F1D">
        <w:rPr>
          <w:rFonts w:ascii="Times New Roman" w:hAnsi="Times New Roman" w:cs="Times New Roman"/>
          <w:sz w:val="24"/>
          <w:szCs w:val="24"/>
        </w:rPr>
        <w:t>Статья 13. Общие требования к реализации образовательных программ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Par351"/>
      <w:bookmarkStart w:id="22" w:name="Par359"/>
      <w:bookmarkEnd w:id="21"/>
      <w:bookmarkEnd w:id="22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3. ЛИЦА, ОСУЩЕСТВЛЯЮЩИЕ ОБРАЗОВАТЕЛЬНУЮ ДЕЯТЕЛЬНОСТЬ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3" w:name="Par361"/>
      <w:bookmarkStart w:id="24" w:name="Par450"/>
      <w:bookmarkEnd w:id="23"/>
      <w:bookmarkEnd w:id="24"/>
      <w:r w:rsidRPr="00B00F1D">
        <w:rPr>
          <w:rFonts w:ascii="Times New Roman" w:hAnsi="Times New Roman" w:cs="Times New Roman"/>
          <w:sz w:val="24"/>
          <w:szCs w:val="24"/>
        </w:rPr>
        <w:t>Статья 28. Компетенция, права, обязанности и ответственность образовательной организации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7) разработка и утверждение по согласованию с учредителем программы развития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организации, если иное не установлено настоящим Федеральным законом;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5" w:name="Par487"/>
      <w:bookmarkEnd w:id="25"/>
      <w:r w:rsidRPr="00B00F1D">
        <w:rPr>
          <w:rFonts w:ascii="Times New Roman" w:hAnsi="Times New Roman" w:cs="Times New Roman"/>
          <w:sz w:val="24"/>
          <w:szCs w:val="24"/>
        </w:rPr>
        <w:t>Статья 29. Информационная открытость образовательной организации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490"/>
      <w:bookmarkEnd w:id="26"/>
      <w:r w:rsidRPr="00B00F1D">
        <w:rPr>
          <w:rFonts w:ascii="Times New Roman" w:hAnsi="Times New Roman" w:cs="Times New Roman"/>
          <w:sz w:val="24"/>
          <w:szCs w:val="24"/>
        </w:rPr>
        <w:t>2. Образовательные организации обеспечивают открытость и доступность: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информации: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Par521"/>
      <w:bookmarkStart w:id="28" w:name="Par545"/>
      <w:bookmarkEnd w:id="27"/>
      <w:bookmarkEnd w:id="28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4. ОБУЧАЮЩИЕСЯ И ИХ РОДИТЕЛИ (ЗАКОННЫЕ ПРЕДСТАВИТЕЛИ)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9" w:name="Par547"/>
      <w:bookmarkEnd w:id="29"/>
      <w:r w:rsidRPr="00B00F1D">
        <w:rPr>
          <w:rFonts w:ascii="Times New Roman" w:hAnsi="Times New Roman" w:cs="Times New Roman"/>
          <w:sz w:val="24"/>
          <w:szCs w:val="24"/>
        </w:rPr>
        <w:t>Статья 33. Обучающиеся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К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Par563"/>
      <w:bookmarkEnd w:id="30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B00F1D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00F1D">
        <w:rPr>
          <w:rFonts w:ascii="Times New Roman" w:hAnsi="Times New Roman" w:cs="Times New Roman"/>
          <w:sz w:val="24"/>
          <w:szCs w:val="24"/>
        </w:rPr>
        <w:t xml:space="preserve"> коррекции;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1" w:name="Par615"/>
      <w:bookmarkEnd w:id="31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35. Пользование учебниками, учебными пособиями, средствами обучения и воспитания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Par648"/>
      <w:bookmarkStart w:id="33" w:name="Par729"/>
      <w:bookmarkEnd w:id="32"/>
      <w:bookmarkEnd w:id="33"/>
      <w:r w:rsidRPr="00B00F1D">
        <w:rPr>
          <w:rFonts w:ascii="Times New Roman" w:hAnsi="Times New Roman" w:cs="Times New Roman"/>
          <w:sz w:val="24"/>
          <w:szCs w:val="24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 имеют право: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Par749"/>
      <w:bookmarkStart w:id="35" w:name="Par761"/>
      <w:bookmarkEnd w:id="34"/>
      <w:bookmarkEnd w:id="35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5. ПЕДАГОГИЧЕСКИЕ, РУКОВОДЯЩИЕ И ИНЫЕ РАБОТНИКИ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ОРГАНИЗАЦИЙ, ОСУЩЕСТВЛЯЮЩИХ ОБРАЗОВАТЕЛЬНУЮ ДЕЯТЕЛЬНОСТЬ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6" w:name="Par764"/>
      <w:bookmarkEnd w:id="36"/>
      <w:r w:rsidRPr="00B00F1D">
        <w:rPr>
          <w:rFonts w:ascii="Times New Roman" w:hAnsi="Times New Roman" w:cs="Times New Roman"/>
          <w:sz w:val="24"/>
          <w:szCs w:val="24"/>
        </w:rPr>
        <w:t>Статья 46. Право на занятие педагогической деятельностью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7" w:name="Par769"/>
      <w:bookmarkStart w:id="38" w:name="Par802"/>
      <w:bookmarkEnd w:id="37"/>
      <w:bookmarkEnd w:id="38"/>
      <w:r w:rsidRPr="00B00F1D">
        <w:rPr>
          <w:rFonts w:ascii="Times New Roman" w:hAnsi="Times New Roman" w:cs="Times New Roman"/>
          <w:sz w:val="24"/>
          <w:szCs w:val="24"/>
        </w:rPr>
        <w:t>Статья 48. Обязанности и ответственность педагогических работников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ar804"/>
      <w:bookmarkEnd w:id="39"/>
      <w:r w:rsidRPr="00B00F1D">
        <w:rPr>
          <w:rFonts w:ascii="Times New Roman" w:hAnsi="Times New Roman" w:cs="Times New Roman"/>
          <w:sz w:val="24"/>
          <w:szCs w:val="24"/>
        </w:rPr>
        <w:t>1. Педагогические работники обязаны: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преподаваемых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A7712A" w:rsidRDefault="00A7712A" w:rsidP="00A7712A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Par867"/>
      <w:bookmarkEnd w:id="40"/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6. ОСНОВАНИЯ ВОЗНИКНОВЕНИЯ, ИЗМЕНЕНИЯ И ПРЕКРАЩЕНИЯ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ОБРАЗОВАТЕЛЬНЫХ ОТНОШЕНИЙ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1" w:name="Par870"/>
      <w:bookmarkEnd w:id="41"/>
      <w:r w:rsidRPr="00B00F1D">
        <w:rPr>
          <w:rFonts w:ascii="Times New Roman" w:hAnsi="Times New Roman" w:cs="Times New Roman"/>
          <w:sz w:val="24"/>
          <w:szCs w:val="24"/>
        </w:rPr>
        <w:t>Статья 53. Возникновение образовательных отношений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аттестации, а в случае осуществления образовательной деятельности индивидуальным предпринимателем - </w:t>
      </w:r>
      <w:r w:rsidRPr="00814291">
        <w:rPr>
          <w:rFonts w:ascii="Times New Roman" w:hAnsi="Times New Roman" w:cs="Times New Roman"/>
          <w:sz w:val="24"/>
          <w:szCs w:val="24"/>
          <w:highlight w:val="cyan"/>
        </w:rPr>
        <w:t>договор об образовании</w:t>
      </w:r>
      <w:r w:rsidRPr="00B00F1D">
        <w:rPr>
          <w:rFonts w:ascii="Times New Roman" w:hAnsi="Times New Roman" w:cs="Times New Roman"/>
          <w:sz w:val="24"/>
          <w:szCs w:val="24"/>
        </w:rPr>
        <w:t>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</w:t>
      </w:r>
      <w:r w:rsidRPr="00814291">
        <w:rPr>
          <w:rFonts w:ascii="Times New Roman" w:hAnsi="Times New Roman" w:cs="Times New Roman"/>
          <w:sz w:val="24"/>
          <w:szCs w:val="24"/>
          <w:highlight w:val="cyan"/>
        </w:rPr>
        <w:t xml:space="preserve">В случае приема на </w:t>
      </w:r>
      <w:proofErr w:type="gramStart"/>
      <w:r w:rsidRPr="00814291">
        <w:rPr>
          <w:rFonts w:ascii="Times New Roman" w:hAnsi="Times New Roman" w:cs="Times New Roman"/>
          <w:sz w:val="24"/>
          <w:szCs w:val="24"/>
          <w:highlight w:val="cyan"/>
        </w:rPr>
        <w:t>обучение по</w:t>
      </w:r>
      <w:proofErr w:type="gramEnd"/>
      <w:r w:rsidRPr="00814291">
        <w:rPr>
          <w:rFonts w:ascii="Times New Roman" w:hAnsi="Times New Roman" w:cs="Times New Roman"/>
          <w:sz w:val="24"/>
          <w:szCs w:val="24"/>
          <w:highlight w:val="cyan"/>
        </w:rPr>
        <w:t xml:space="preserve">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</w:t>
      </w:r>
      <w:r w:rsidRPr="00B00F1D">
        <w:rPr>
          <w:rFonts w:ascii="Times New Roman" w:hAnsi="Times New Roman" w:cs="Times New Roman"/>
          <w:sz w:val="24"/>
          <w:szCs w:val="24"/>
        </w:rPr>
        <w:t>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2" w:name="Par877"/>
      <w:bookmarkEnd w:id="42"/>
      <w:r w:rsidRPr="00B00F1D">
        <w:rPr>
          <w:rFonts w:ascii="Times New Roman" w:hAnsi="Times New Roman" w:cs="Times New Roman"/>
          <w:sz w:val="24"/>
          <w:szCs w:val="24"/>
        </w:rPr>
        <w:t>Статья 54. Договор об образовании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Договор об образовании заключается в простой письменной форме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>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Par892"/>
      <w:bookmarkStart w:id="44" w:name="Par1026"/>
      <w:bookmarkEnd w:id="43"/>
      <w:bookmarkEnd w:id="44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7. ОБЩЕЕ ОБРАЗОВАНИЕ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5" w:name="Par1028"/>
      <w:bookmarkEnd w:id="45"/>
      <w:r w:rsidRPr="00B00F1D">
        <w:rPr>
          <w:rFonts w:ascii="Times New Roman" w:hAnsi="Times New Roman" w:cs="Times New Roman"/>
          <w:sz w:val="24"/>
          <w:szCs w:val="24"/>
        </w:rPr>
        <w:t>Статья 63. Общее образование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A7712A" w:rsidRDefault="00A7712A" w:rsidP="00A7712A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6" w:name="Par1036"/>
      <w:bookmarkEnd w:id="46"/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64. Дошкольное образование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00F1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организациях, если в них созданы соответствующие консультационные центры.</w:t>
      </w:r>
      <w:proofErr w:type="gramEnd"/>
      <w:r w:rsidRPr="00B00F1D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7" w:name="Par1042"/>
      <w:bookmarkEnd w:id="47"/>
      <w:r w:rsidRPr="00B00F1D">
        <w:rPr>
          <w:rFonts w:ascii="Times New Roman" w:hAnsi="Times New Roman" w:cs="Times New Roman"/>
          <w:sz w:val="24"/>
          <w:szCs w:val="24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8" w:name="Par1437"/>
      <w:bookmarkEnd w:id="48"/>
      <w:r w:rsidRPr="00B00F1D">
        <w:rPr>
          <w:rFonts w:ascii="Times New Roman" w:hAnsi="Times New Roman" w:cs="Times New Roman"/>
          <w:sz w:val="24"/>
          <w:szCs w:val="24"/>
        </w:rPr>
        <w:t>Статья 90. Государственная регламентация образовательной деятельности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Государственная регламентация образовательной деятельности включает в себя: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лицензирование образовательной деятельности;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государственную аккредитацию образовательной деятельности;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государственный контроль (надзор) в сфере образования.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9" w:name="Par1445"/>
      <w:bookmarkStart w:id="50" w:name="Par1695"/>
      <w:bookmarkEnd w:id="49"/>
      <w:bookmarkEnd w:id="50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15. ЗАКЛЮЧИТЕЛЬНЫЕ ПОЛОЖЕНИЯ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1" w:name="Par1697"/>
      <w:bookmarkEnd w:id="51"/>
      <w:r w:rsidRPr="00B00F1D">
        <w:rPr>
          <w:rFonts w:ascii="Times New Roman" w:hAnsi="Times New Roman" w:cs="Times New Roman"/>
          <w:sz w:val="24"/>
          <w:szCs w:val="24"/>
        </w:rPr>
        <w:t>Статья 108. Заключительные положения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ar1708"/>
      <w:bookmarkEnd w:id="52"/>
      <w:r w:rsidRPr="00B00F1D">
        <w:rPr>
          <w:rFonts w:ascii="Times New Roman" w:hAnsi="Times New Roman" w:cs="Times New Roman"/>
          <w:sz w:val="24"/>
          <w:szCs w:val="24"/>
        </w:rP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A7712A" w:rsidRPr="00B00F1D" w:rsidRDefault="00A7712A" w:rsidP="00A7712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Президент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В.ПУТИН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29 декабря 2012 года</w:t>
      </w:r>
    </w:p>
    <w:p w:rsidR="00A7712A" w:rsidRPr="00B00F1D" w:rsidRDefault="00A7712A" w:rsidP="00A7712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N 273-ФЗ</w:t>
      </w:r>
    </w:p>
    <w:sectPr w:rsidR="00A7712A" w:rsidRPr="00B00F1D" w:rsidSect="00BC282F">
      <w:footerReference w:type="default" r:id="rId4"/>
      <w:pgSz w:w="11906" w:h="16838"/>
      <w:pgMar w:top="1135" w:right="566" w:bottom="1440" w:left="1133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82F" w:rsidRPr="00BC282F" w:rsidRDefault="00A7712A" w:rsidP="00BC282F">
    <w:pPr>
      <w:pStyle w:val="a3"/>
      <w:spacing w:after="0" w:line="360" w:lineRule="auto"/>
      <w:jc w:val="right"/>
      <w:rPr>
        <w:rFonts w:ascii="Times New Roman" w:hAnsi="Times New Roman"/>
        <w:sz w:val="24"/>
        <w:szCs w:val="24"/>
      </w:rPr>
    </w:pPr>
    <w:r w:rsidRPr="00BC282F">
      <w:rPr>
        <w:rFonts w:ascii="Times New Roman" w:hAnsi="Times New Roman"/>
        <w:sz w:val="24"/>
        <w:szCs w:val="24"/>
      </w:rPr>
      <w:fldChar w:fldCharType="begin"/>
    </w:r>
    <w:r w:rsidRPr="00BC282F">
      <w:rPr>
        <w:rFonts w:ascii="Times New Roman" w:hAnsi="Times New Roman"/>
        <w:sz w:val="24"/>
        <w:szCs w:val="24"/>
      </w:rPr>
      <w:instrText>PAGE   \</w:instrText>
    </w:r>
    <w:r w:rsidRPr="00BC282F">
      <w:rPr>
        <w:rFonts w:ascii="Times New Roman" w:hAnsi="Times New Roman"/>
        <w:sz w:val="24"/>
        <w:szCs w:val="24"/>
      </w:rPr>
      <w:instrText>* MERGEFORMAT</w:instrText>
    </w:r>
    <w:r w:rsidRPr="00BC282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9</w:t>
    </w:r>
    <w:r w:rsidRPr="00BC282F">
      <w:rPr>
        <w:rFonts w:ascii="Times New Roman" w:hAnsi="Times New Roman"/>
        <w:sz w:val="24"/>
        <w:szCs w:val="24"/>
      </w:rPr>
      <w:fldChar w:fldCharType="end"/>
    </w:r>
  </w:p>
  <w:p w:rsidR="00F57839" w:rsidRDefault="00A7712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12A"/>
    <w:rsid w:val="00A7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1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A771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A7712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7712A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A77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3495</Words>
  <Characters>19927</Characters>
  <Application>Microsoft Office Word</Application>
  <DocSecurity>0</DocSecurity>
  <Lines>166</Lines>
  <Paragraphs>46</Paragraphs>
  <ScaleCrop>false</ScaleCrop>
  <Company/>
  <LinksUpToDate>false</LinksUpToDate>
  <CharactersWithSpaces>23376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2022-02-11T07:50:00Z</dcterms:created>
  <dcterms:modified xsi:type="dcterms:W3CDTF">2022-02-11T07:51:00Z</dcterms:modified>
</cp:coreProperties>
</file>